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FEDE8"/>
  <w:body>
    <w:p w14:paraId="40DBC611" w14:textId="77777777" w:rsidR="00CD0036" w:rsidRPr="00F30EC5" w:rsidRDefault="00CD0036" w:rsidP="00F30EC5">
      <w:pPr>
        <w:spacing w:before="120" w:after="240"/>
      </w:pPr>
    </w:p>
    <w:p w14:paraId="0BF8F5D9" w14:textId="77777777" w:rsidR="00CD0036" w:rsidRPr="00F30EC5" w:rsidRDefault="00CD0036" w:rsidP="00F30EC5">
      <w:pPr>
        <w:spacing w:before="120" w:after="240"/>
      </w:pPr>
    </w:p>
    <w:p w14:paraId="4E501245" w14:textId="1973D682" w:rsidR="00CD0036" w:rsidRPr="00F30EC5" w:rsidRDefault="00CD0036" w:rsidP="00F30EC5">
      <w:pPr>
        <w:spacing w:before="120" w:after="240"/>
        <w:jc w:val="center"/>
      </w:pPr>
      <w:r w:rsidRPr="00F30EC5">
        <w:drawing>
          <wp:inline distT="0" distB="0" distL="0" distR="0" wp14:anchorId="2266D8DD" wp14:editId="27573B98">
            <wp:extent cx="4333875" cy="4006103"/>
            <wp:effectExtent l="0" t="0" r="0" b="0"/>
            <wp:docPr id="3380945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32" b="26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017" cy="401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094807" w14:textId="77777777" w:rsidR="00CD0036" w:rsidRPr="00F30EC5" w:rsidRDefault="00CD0036" w:rsidP="00F30EC5">
      <w:pPr>
        <w:spacing w:before="120" w:after="240"/>
        <w:jc w:val="center"/>
      </w:pPr>
    </w:p>
    <w:p w14:paraId="59188924" w14:textId="77777777" w:rsidR="00CD0036" w:rsidRPr="00F30EC5" w:rsidRDefault="00CD0036" w:rsidP="00F30EC5">
      <w:pPr>
        <w:spacing w:before="120" w:after="240"/>
        <w:jc w:val="center"/>
        <w:outlineLvl w:val="1"/>
        <w:rPr>
          <w:rFonts w:asciiTheme="majorHAnsi" w:eastAsia="Times New Roman" w:hAnsiTheme="majorHAnsi" w:cstheme="majorHAnsi"/>
          <w:b/>
          <w:bCs/>
          <w:color w:val="CE8146"/>
          <w:kern w:val="0"/>
          <w:sz w:val="28"/>
          <w:szCs w:val="28"/>
          <w:lang w:eastAsia="en-GB"/>
          <w14:ligatures w14:val="none"/>
        </w:rPr>
      </w:pPr>
      <w:r w:rsidRPr="00F30EC5">
        <w:rPr>
          <w:rFonts w:asciiTheme="majorHAnsi" w:eastAsia="Times New Roman" w:hAnsiTheme="majorHAnsi" w:cstheme="majorHAnsi"/>
          <w:b/>
          <w:bCs/>
          <w:color w:val="CE8146"/>
          <w:kern w:val="0"/>
          <w:sz w:val="28"/>
          <w:szCs w:val="28"/>
          <w:lang w:eastAsia="en-GB"/>
          <w14:ligatures w14:val="none"/>
        </w:rPr>
        <w:t>CANDIDATE CONSENT, CONFIDENTIALITY, NON-CIRCUMVENTION &amp; DECLARATION PACK</w:t>
      </w:r>
    </w:p>
    <w:p w14:paraId="4E0A913B" w14:textId="77777777" w:rsidR="00CD0036" w:rsidRPr="00F30EC5" w:rsidRDefault="00CD0036" w:rsidP="00F30EC5">
      <w:pPr>
        <w:spacing w:before="120" w:after="240"/>
        <w:jc w:val="center"/>
        <w:rPr>
          <w:rFonts w:asciiTheme="majorHAnsi" w:eastAsia="Times New Roman" w:hAnsiTheme="majorHAnsi" w:cstheme="majorHAnsi"/>
          <w:color w:val="000000"/>
          <w:kern w:val="0"/>
          <w:lang w:eastAsia="en-GB"/>
          <w14:ligatures w14:val="none"/>
        </w:rPr>
      </w:pPr>
    </w:p>
    <w:p w14:paraId="4B20DE9B" w14:textId="71A47ADE" w:rsidR="00CD0036" w:rsidRPr="00F30EC5" w:rsidRDefault="00CD0036" w:rsidP="00F30EC5">
      <w:pPr>
        <w:spacing w:before="120" w:after="240"/>
        <w:jc w:val="center"/>
        <w:rPr>
          <w:rFonts w:asciiTheme="majorHAnsi" w:eastAsia="Times New Roman" w:hAnsiTheme="majorHAnsi" w:cstheme="majorHAnsi"/>
          <w:color w:val="000000"/>
          <w:kern w:val="0"/>
          <w:lang w:eastAsia="en-GB"/>
          <w14:ligatures w14:val="none"/>
        </w:rPr>
      </w:pPr>
      <w:r w:rsidRPr="00F30EC5">
        <w:rPr>
          <w:rFonts w:asciiTheme="majorHAnsi" w:eastAsia="Times New Roman" w:hAnsiTheme="majorHAnsi" w:cstheme="majorHAnsi"/>
          <w:color w:val="000000"/>
          <w:kern w:val="0"/>
          <w:lang w:eastAsia="en-GB"/>
          <w14:ligatures w14:val="none"/>
        </w:rPr>
        <w:t>This Candidate Pack forms a binding agreement between:</w:t>
      </w:r>
    </w:p>
    <w:p w14:paraId="5BE101D7" w14:textId="77777777" w:rsidR="00CD0036" w:rsidRPr="00F30EC5" w:rsidRDefault="00CD0036" w:rsidP="00F30EC5">
      <w:pPr>
        <w:spacing w:before="120" w:after="240"/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en-GB"/>
          <w14:ligatures w14:val="none"/>
        </w:rPr>
      </w:pPr>
    </w:p>
    <w:p w14:paraId="60CC1413" w14:textId="102AFAB7" w:rsidR="00CD0036" w:rsidRPr="00F30EC5" w:rsidRDefault="00CD0036" w:rsidP="00F30EC5">
      <w:pPr>
        <w:spacing w:before="120" w:after="240"/>
        <w:jc w:val="center"/>
        <w:rPr>
          <w:rFonts w:asciiTheme="majorHAnsi" w:eastAsia="Times New Roman" w:hAnsiTheme="majorHAnsi" w:cstheme="majorHAnsi"/>
          <w:color w:val="000000"/>
          <w:kern w:val="0"/>
          <w:lang w:eastAsia="en-GB"/>
          <w14:ligatures w14:val="none"/>
        </w:rPr>
      </w:pPr>
      <w:r w:rsidRPr="00F30EC5">
        <w:rPr>
          <w:rFonts w:asciiTheme="majorHAnsi" w:eastAsia="Times New Roman" w:hAnsiTheme="majorHAnsi" w:cstheme="majorHAnsi"/>
          <w:b/>
          <w:bCs/>
          <w:color w:val="000000"/>
          <w:kern w:val="0"/>
          <w:lang w:eastAsia="en-GB"/>
          <w14:ligatures w14:val="none"/>
        </w:rPr>
        <w:t xml:space="preserve">GEOMATRIA RECRUITMENT &amp; CONSULTING </w:t>
      </w:r>
      <w:r w:rsidRPr="00F30EC5">
        <w:rPr>
          <w:rFonts w:asciiTheme="majorHAnsi" w:eastAsia="Times New Roman" w:hAnsiTheme="majorHAnsi" w:cstheme="majorHAnsi"/>
          <w:color w:val="000000"/>
          <w:kern w:val="0"/>
          <w:lang w:eastAsia="en-GB"/>
          <w14:ligatures w14:val="none"/>
        </w:rPr>
        <w:t>(“</w:t>
      </w:r>
      <w:r w:rsidRPr="00F30EC5">
        <w:rPr>
          <w:rFonts w:asciiTheme="majorHAnsi" w:eastAsia="Times New Roman" w:hAnsiTheme="majorHAnsi" w:cstheme="majorHAnsi"/>
          <w:b/>
          <w:bCs/>
          <w:color w:val="000000"/>
          <w:kern w:val="0"/>
          <w:lang w:eastAsia="en-GB"/>
          <w14:ligatures w14:val="none"/>
        </w:rPr>
        <w:t>GMRA</w:t>
      </w:r>
      <w:r w:rsidRPr="00F30EC5">
        <w:rPr>
          <w:rFonts w:asciiTheme="majorHAnsi" w:eastAsia="Times New Roman" w:hAnsiTheme="majorHAnsi" w:cstheme="majorHAnsi"/>
          <w:color w:val="000000"/>
          <w:kern w:val="0"/>
          <w:lang w:eastAsia="en-GB"/>
          <w14:ligatures w14:val="none"/>
        </w:rPr>
        <w:t>”)</w:t>
      </w:r>
      <w:r w:rsidRPr="00F30EC5">
        <w:rPr>
          <w:rFonts w:asciiTheme="majorHAnsi" w:eastAsia="Times New Roman" w:hAnsiTheme="majorHAnsi" w:cstheme="majorHAnsi"/>
          <w:color w:val="000000"/>
          <w:kern w:val="0"/>
          <w:lang w:eastAsia="en-GB"/>
          <w14:ligatures w14:val="none"/>
        </w:rPr>
        <w:br/>
      </w:r>
    </w:p>
    <w:p w14:paraId="6D88EA3C" w14:textId="388EFEA7" w:rsidR="00CD0036" w:rsidRPr="00F30EC5" w:rsidRDefault="00CD0036" w:rsidP="00F30EC5">
      <w:pPr>
        <w:spacing w:before="120" w:after="240"/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en-GB"/>
          <w14:ligatures w14:val="none"/>
        </w:rPr>
      </w:pPr>
      <w:r w:rsidRPr="00F30EC5">
        <w:rPr>
          <w:rFonts w:asciiTheme="majorHAnsi" w:eastAsia="Times New Roman" w:hAnsiTheme="majorHAnsi" w:cstheme="majorHAnsi"/>
          <w:color w:val="000000"/>
          <w:kern w:val="0"/>
          <w:lang w:eastAsia="en-GB"/>
          <w14:ligatures w14:val="none"/>
        </w:rPr>
        <w:t>and</w:t>
      </w:r>
      <w:r w:rsidRPr="00F30EC5">
        <w:rPr>
          <w:rFonts w:asciiTheme="majorHAnsi" w:eastAsia="Times New Roman" w:hAnsiTheme="majorHAnsi" w:cstheme="majorHAnsi"/>
          <w:color w:val="000000"/>
          <w:kern w:val="0"/>
          <w:lang w:eastAsia="en-GB"/>
          <w14:ligatures w14:val="none"/>
        </w:rPr>
        <w:br/>
      </w:r>
    </w:p>
    <w:p w14:paraId="4708B893" w14:textId="06726492" w:rsidR="00CD0036" w:rsidRPr="00F30EC5" w:rsidRDefault="00CD0036" w:rsidP="00F30EC5">
      <w:pPr>
        <w:spacing w:before="120" w:after="240"/>
        <w:jc w:val="center"/>
        <w:rPr>
          <w:rFonts w:asciiTheme="majorHAnsi" w:eastAsia="Times New Roman" w:hAnsiTheme="majorHAnsi" w:cstheme="majorHAnsi"/>
          <w:color w:val="000000"/>
          <w:kern w:val="0"/>
          <w:lang w:eastAsia="en-GB"/>
          <w14:ligatures w14:val="none"/>
        </w:rPr>
      </w:pPr>
      <w:r w:rsidRPr="00F30EC5">
        <w:rPr>
          <w:rFonts w:asciiTheme="majorHAnsi" w:eastAsia="Times New Roman" w:hAnsiTheme="majorHAnsi" w:cstheme="majorHAnsi"/>
          <w:b/>
          <w:bCs/>
          <w:color w:val="000000"/>
          <w:kern w:val="0"/>
          <w:lang w:eastAsia="en-GB"/>
          <w14:ligatures w14:val="none"/>
        </w:rPr>
        <w:t>[Candidate Full Name]</w:t>
      </w:r>
      <w:r w:rsidRPr="00F30EC5">
        <w:rPr>
          <w:rFonts w:asciiTheme="majorHAnsi" w:eastAsia="Times New Roman" w:hAnsiTheme="majorHAnsi" w:cstheme="majorHAnsi"/>
          <w:color w:val="000000"/>
          <w:kern w:val="0"/>
          <w:lang w:eastAsia="en-GB"/>
          <w14:ligatures w14:val="none"/>
        </w:rPr>
        <w:t> (“</w:t>
      </w:r>
      <w:r w:rsidRPr="00F30EC5">
        <w:rPr>
          <w:rFonts w:asciiTheme="majorHAnsi" w:eastAsia="Times New Roman" w:hAnsiTheme="majorHAnsi" w:cstheme="majorHAnsi"/>
          <w:b/>
          <w:bCs/>
          <w:color w:val="000000"/>
          <w:kern w:val="0"/>
          <w:lang w:eastAsia="en-GB"/>
          <w14:ligatures w14:val="none"/>
        </w:rPr>
        <w:t>Candidate</w:t>
      </w:r>
      <w:r w:rsidRPr="00F30EC5">
        <w:rPr>
          <w:rFonts w:asciiTheme="majorHAnsi" w:eastAsia="Times New Roman" w:hAnsiTheme="majorHAnsi" w:cstheme="majorHAnsi"/>
          <w:color w:val="000000"/>
          <w:kern w:val="0"/>
          <w:lang w:eastAsia="en-GB"/>
          <w14:ligatures w14:val="none"/>
        </w:rPr>
        <w:t>”)</w:t>
      </w:r>
    </w:p>
    <w:p w14:paraId="2D2F180F" w14:textId="77777777" w:rsidR="00CD0036" w:rsidRPr="00F30EC5" w:rsidRDefault="00CD0036" w:rsidP="00F30EC5">
      <w:pPr>
        <w:spacing w:before="120" w:after="240"/>
        <w:jc w:val="center"/>
        <w:rPr>
          <w:rFonts w:asciiTheme="majorHAnsi" w:eastAsia="Times New Roman" w:hAnsiTheme="majorHAnsi" w:cstheme="majorHAnsi"/>
          <w:color w:val="000000"/>
          <w:kern w:val="0"/>
          <w:lang w:eastAsia="en-GB"/>
          <w14:ligatures w14:val="none"/>
        </w:rPr>
      </w:pPr>
    </w:p>
    <w:p w14:paraId="349DB832" w14:textId="62107A42" w:rsidR="00CD0036" w:rsidRPr="00F30EC5" w:rsidRDefault="00CD0036" w:rsidP="00F30EC5">
      <w:pPr>
        <w:spacing w:before="120" w:after="240"/>
        <w:jc w:val="center"/>
        <w:rPr>
          <w:rFonts w:asciiTheme="majorHAnsi" w:eastAsia="Times New Roman" w:hAnsiTheme="majorHAnsi" w:cstheme="majorHAnsi"/>
          <w:color w:val="000000"/>
          <w:kern w:val="0"/>
          <w:lang w:eastAsia="en-GB"/>
          <w14:ligatures w14:val="none"/>
        </w:rPr>
      </w:pPr>
      <w:r w:rsidRPr="00F30EC5">
        <w:rPr>
          <w:rFonts w:asciiTheme="majorHAnsi" w:eastAsia="Times New Roman" w:hAnsiTheme="majorHAnsi" w:cstheme="majorHAnsi"/>
          <w:color w:val="000000"/>
          <w:kern w:val="0"/>
          <w:lang w:eastAsia="en-GB"/>
          <w14:ligatures w14:val="none"/>
        </w:rPr>
        <w:t>Effective Date: ______________________</w:t>
      </w:r>
    </w:p>
    <w:p w14:paraId="003E9CC2" w14:textId="77777777" w:rsidR="00CD0036" w:rsidRPr="00F30EC5" w:rsidRDefault="00CD0036" w:rsidP="00F30EC5">
      <w:pPr>
        <w:pStyle w:val="Heading1"/>
        <w:spacing w:before="120" w:after="240"/>
        <w:rPr>
          <w:rFonts w:eastAsia="Times New Roman"/>
          <w:lang w:eastAsia="en-GB"/>
        </w:rPr>
      </w:pPr>
      <w:r w:rsidRPr="00F30EC5">
        <w:rPr>
          <w:rFonts w:eastAsia="Times New Roman"/>
          <w:lang w:eastAsia="en-GB"/>
        </w:rPr>
        <w:lastRenderedPageBreak/>
        <w:t>1. Candidate Information</w:t>
      </w:r>
    </w:p>
    <w:p w14:paraId="7D106A75" w14:textId="22418BBF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 xml:space="preserve">Full Name: </w:t>
      </w:r>
      <w:r w:rsidRPr="00F30EC5">
        <w:rPr>
          <w:u w:val="single"/>
          <w:lang w:eastAsia="en-GB"/>
        </w:rPr>
        <w:t>__________________________________________</w:t>
      </w:r>
      <w:r w:rsidR="00F30EC5" w:rsidRP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</w:p>
    <w:p w14:paraId="79D0FC3E" w14:textId="344A3E9A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ID / Passport Number:</w:t>
      </w:r>
      <w:r w:rsidRPr="00F30EC5">
        <w:rPr>
          <w:u w:val="single"/>
          <w:lang w:eastAsia="en-GB"/>
        </w:rPr>
        <w:t xml:space="preserve"> _______________________________</w:t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</w:p>
    <w:p w14:paraId="6169DAC5" w14:textId="1837F7FE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Email Address:</w:t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</w:p>
    <w:p w14:paraId="34FAA856" w14:textId="09CC6AFB" w:rsidR="00CD0036" w:rsidRPr="00F30EC5" w:rsidRDefault="00CD0036" w:rsidP="00F30EC5">
      <w:pPr>
        <w:pStyle w:val="Links"/>
      </w:pPr>
      <w:r w:rsidRPr="00F30EC5">
        <w:t>Contact Number:</w:t>
      </w:r>
      <w:r w:rsidR="00F30EC5">
        <w:tab/>
      </w:r>
      <w:r w:rsidR="00F30EC5">
        <w:tab/>
      </w:r>
      <w:r w:rsidR="00F30EC5">
        <w:tab/>
      </w:r>
      <w:r w:rsidR="00F30EC5">
        <w:tab/>
      </w:r>
      <w:r w:rsidR="00F30EC5">
        <w:tab/>
      </w:r>
      <w:r w:rsidR="00F30EC5">
        <w:tab/>
      </w:r>
      <w:r w:rsidR="00F30EC5">
        <w:tab/>
      </w:r>
      <w:r w:rsidR="00F30EC5">
        <w:tab/>
      </w:r>
      <w:r w:rsidR="00F30EC5">
        <w:tab/>
      </w:r>
      <w:r w:rsidR="00F30EC5">
        <w:tab/>
      </w:r>
    </w:p>
    <w:p w14:paraId="5047D729" w14:textId="77777777" w:rsidR="00F30EC5" w:rsidRPr="00F30EC5" w:rsidRDefault="00F30EC5" w:rsidP="00F30EC5">
      <w:pPr>
        <w:spacing w:before="120" w:after="240"/>
        <w:rPr>
          <w:lang w:eastAsia="en-GB"/>
        </w:rPr>
      </w:pPr>
    </w:p>
    <w:p w14:paraId="0F18ACE2" w14:textId="56C4A056" w:rsidR="00CD0036" w:rsidRPr="00F30EC5" w:rsidRDefault="00CD0036" w:rsidP="00F30EC5">
      <w:pPr>
        <w:pStyle w:val="Heading1"/>
        <w:spacing w:before="120" w:after="240"/>
        <w:rPr>
          <w:rFonts w:eastAsia="Times New Roman"/>
          <w:lang w:eastAsia="en-GB"/>
        </w:rPr>
      </w:pPr>
      <w:r w:rsidRPr="00F30EC5">
        <w:rPr>
          <w:rFonts w:eastAsia="Times New Roman"/>
          <w:lang w:eastAsia="en-GB"/>
        </w:rPr>
        <w:t>2. Consent to Process Personal Information (POPIA)</w:t>
      </w:r>
    </w:p>
    <w:p w14:paraId="40AD1213" w14:textId="77777777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2.1 The Candidate hereby voluntarily and expressly consents to GMRA collecting, processing, storing, and sharing personal information for recruitment, placement, and related advisory purposes.</w:t>
      </w:r>
    </w:p>
    <w:p w14:paraId="4A9B30AD" w14:textId="77777777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2.2 GMRA may share Candidate information with prospective employers, clients, and authorised third-party service providers, including for international recruitment.</w:t>
      </w:r>
    </w:p>
    <w:p w14:paraId="10690576" w14:textId="28032BA1" w:rsid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2.3 The Candidate acknowledges that personal information will be processed in accordance with the Protection of Personal Information Act 4 of 2013 (POPIA) and GMRA’s Privacy Policy.</w:t>
      </w:r>
    </w:p>
    <w:p w14:paraId="45933A3B" w14:textId="77777777" w:rsidR="00F30EC5" w:rsidRPr="00F30EC5" w:rsidRDefault="00F30EC5" w:rsidP="00F30EC5">
      <w:pPr>
        <w:spacing w:before="120" w:after="240"/>
        <w:rPr>
          <w:lang w:eastAsia="en-GB"/>
        </w:rPr>
      </w:pPr>
    </w:p>
    <w:p w14:paraId="3308EBA8" w14:textId="45B6C9D0" w:rsidR="00CD0036" w:rsidRPr="00F30EC5" w:rsidRDefault="00CD0036" w:rsidP="00F30EC5">
      <w:pPr>
        <w:pStyle w:val="Heading1"/>
        <w:spacing w:before="120" w:after="240"/>
        <w:rPr>
          <w:rFonts w:eastAsia="Times New Roman"/>
          <w:lang w:eastAsia="en-GB"/>
        </w:rPr>
      </w:pPr>
      <w:r w:rsidRPr="00F30EC5">
        <w:rPr>
          <w:rFonts w:eastAsia="Times New Roman"/>
          <w:lang w:eastAsia="en-GB"/>
        </w:rPr>
        <w:t>3. Purpose of Data Processing</w:t>
      </w:r>
    </w:p>
    <w:p w14:paraId="78456AAA" w14:textId="77777777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GMRA processes Candidate information for:</w:t>
      </w:r>
    </w:p>
    <w:p w14:paraId="1A19E569" w14:textId="0D27123F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 xml:space="preserve">(a) Recruitment and placement </w:t>
      </w:r>
      <w:r w:rsidR="00F30EC5" w:rsidRPr="00F30EC5">
        <w:rPr>
          <w:lang w:eastAsia="en-GB"/>
        </w:rPr>
        <w:t>evaluation.</w:t>
      </w:r>
    </w:p>
    <w:p w14:paraId="6E82A51D" w14:textId="57D09C4C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 xml:space="preserve">(b) Presentation to prospective </w:t>
      </w:r>
      <w:r w:rsidR="00F30EC5" w:rsidRPr="00F30EC5">
        <w:rPr>
          <w:lang w:eastAsia="en-GB"/>
        </w:rPr>
        <w:t>employers.</w:t>
      </w:r>
    </w:p>
    <w:p w14:paraId="25053DAD" w14:textId="686915FF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 xml:space="preserve">(c) Background, reference, qualification, and compliance </w:t>
      </w:r>
      <w:r w:rsidR="00F30EC5" w:rsidRPr="00F30EC5">
        <w:rPr>
          <w:lang w:eastAsia="en-GB"/>
        </w:rPr>
        <w:t>checks.</w:t>
      </w:r>
    </w:p>
    <w:p w14:paraId="551BDE4D" w14:textId="4D1F4F32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 xml:space="preserve">(d) Communication regarding job opportunities and </w:t>
      </w:r>
      <w:r w:rsidR="00F30EC5" w:rsidRPr="00F30EC5">
        <w:rPr>
          <w:lang w:eastAsia="en-GB"/>
        </w:rPr>
        <w:t>interviews.</w:t>
      </w:r>
    </w:p>
    <w:p w14:paraId="292C229D" w14:textId="77777777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(e) Legal, regulatory, and internal record-keeping purposes</w:t>
      </w:r>
    </w:p>
    <w:p w14:paraId="1D38B76E" w14:textId="77777777" w:rsidR="00CD0036" w:rsidRPr="00F30EC5" w:rsidRDefault="00CD0036" w:rsidP="00F30EC5">
      <w:pPr>
        <w:spacing w:before="120" w:after="240"/>
        <w:rPr>
          <w:lang w:eastAsia="en-GB"/>
        </w:rPr>
      </w:pPr>
    </w:p>
    <w:p w14:paraId="40E2FA89" w14:textId="77777777" w:rsidR="00F30EC5" w:rsidRDefault="00F30EC5">
      <w:pPr>
        <w:rPr>
          <w:rFonts w:asciiTheme="majorHAnsi" w:eastAsia="Times New Roman" w:hAnsiTheme="majorHAnsi" w:cstheme="majorBidi"/>
          <w:caps/>
          <w:color w:val="CE8146"/>
          <w:sz w:val="28"/>
          <w:szCs w:val="40"/>
          <w:lang w:eastAsia="en-GB"/>
        </w:rPr>
      </w:pPr>
      <w:r>
        <w:rPr>
          <w:rFonts w:eastAsia="Times New Roman"/>
          <w:lang w:eastAsia="en-GB"/>
        </w:rPr>
        <w:br w:type="page"/>
      </w:r>
    </w:p>
    <w:p w14:paraId="23E1BAFF" w14:textId="3C2DB76F" w:rsidR="00CD0036" w:rsidRPr="00F30EC5" w:rsidRDefault="00CD0036" w:rsidP="00F30EC5">
      <w:pPr>
        <w:pStyle w:val="Heading1"/>
        <w:spacing w:before="120" w:after="240"/>
        <w:rPr>
          <w:rFonts w:eastAsia="Times New Roman"/>
          <w:lang w:eastAsia="en-GB"/>
        </w:rPr>
      </w:pPr>
      <w:r w:rsidRPr="00F30EC5">
        <w:rPr>
          <w:rFonts w:eastAsia="Times New Roman"/>
          <w:lang w:eastAsia="en-GB"/>
        </w:rPr>
        <w:lastRenderedPageBreak/>
        <w:t>4. Data Subject Rights</w:t>
      </w:r>
    </w:p>
    <w:p w14:paraId="25CF9FC8" w14:textId="77777777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The Candidate acknowledges the right to:</w:t>
      </w:r>
    </w:p>
    <w:p w14:paraId="293178A6" w14:textId="579EF615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 xml:space="preserve">(a) Access, correct, or update personal </w:t>
      </w:r>
      <w:r w:rsidR="00F30EC5" w:rsidRPr="00F30EC5">
        <w:rPr>
          <w:lang w:eastAsia="en-GB"/>
        </w:rPr>
        <w:t>information.</w:t>
      </w:r>
    </w:p>
    <w:p w14:paraId="69EE4C99" w14:textId="040CD58D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(b) Object to processing (subject to law</w:t>
      </w:r>
      <w:r w:rsidR="00F30EC5" w:rsidRPr="00F30EC5">
        <w:rPr>
          <w:lang w:eastAsia="en-GB"/>
        </w:rPr>
        <w:t>).</w:t>
      </w:r>
    </w:p>
    <w:p w14:paraId="75FD70AE" w14:textId="32B40A7E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(c) Request deletion or destruction of information (subject to legal and contractual obligations</w:t>
      </w:r>
      <w:r w:rsidR="00F30EC5" w:rsidRPr="00F30EC5">
        <w:rPr>
          <w:lang w:eastAsia="en-GB"/>
        </w:rPr>
        <w:t>).</w:t>
      </w:r>
    </w:p>
    <w:p w14:paraId="16D8C105" w14:textId="77777777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(d) Lodge a complaint with the Information Regulator of South Africa.</w:t>
      </w:r>
    </w:p>
    <w:p w14:paraId="14718F65" w14:textId="362CC19B" w:rsidR="00CD0036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Requests must be submitted to:</w:t>
      </w:r>
      <w:r w:rsidRPr="00F30EC5">
        <w:rPr>
          <w:rStyle w:val="LinksChar"/>
        </w:rPr>
        <w:t xml:space="preserve"> </w:t>
      </w:r>
      <w:hyperlink r:id="rId7" w:history="1">
        <w:r w:rsidR="00F30EC5" w:rsidRPr="00F30EC5">
          <w:rPr>
            <w:rStyle w:val="LinksChar"/>
          </w:rPr>
          <w:t>jenine@geomatriarecruitment.co.za</w:t>
        </w:r>
      </w:hyperlink>
      <w:r w:rsidR="00F30EC5">
        <w:rPr>
          <w:lang w:eastAsia="en-GB"/>
        </w:rPr>
        <w:t xml:space="preserve"> </w:t>
      </w:r>
      <w:r w:rsidRPr="00F30EC5">
        <w:rPr>
          <w:lang w:eastAsia="en-GB"/>
        </w:rPr>
        <w:t xml:space="preserve"> or </w:t>
      </w:r>
      <w:hyperlink r:id="rId8" w:history="1">
        <w:r w:rsidR="00F30EC5" w:rsidRPr="00F30EC5">
          <w:rPr>
            <w:rStyle w:val="LinksChar"/>
          </w:rPr>
          <w:t>info@geoamtriarecruitment.co.za</w:t>
        </w:r>
      </w:hyperlink>
    </w:p>
    <w:p w14:paraId="75393BED" w14:textId="77777777" w:rsidR="00F30EC5" w:rsidRPr="00F30EC5" w:rsidRDefault="00F30EC5" w:rsidP="00F30EC5">
      <w:pPr>
        <w:spacing w:before="120" w:after="240"/>
        <w:rPr>
          <w:lang w:eastAsia="en-GB"/>
        </w:rPr>
      </w:pPr>
    </w:p>
    <w:p w14:paraId="6396E078" w14:textId="77777777" w:rsidR="00CD0036" w:rsidRPr="00F30EC5" w:rsidRDefault="00CD0036" w:rsidP="00F30EC5">
      <w:pPr>
        <w:pStyle w:val="Heading1"/>
        <w:spacing w:before="120" w:after="240"/>
        <w:rPr>
          <w:rFonts w:eastAsia="Times New Roman"/>
          <w:lang w:eastAsia="en-GB"/>
        </w:rPr>
      </w:pPr>
      <w:r w:rsidRPr="00F30EC5">
        <w:rPr>
          <w:rFonts w:eastAsia="Times New Roman"/>
          <w:lang w:eastAsia="en-GB"/>
        </w:rPr>
        <w:t>5. Confidentiality</w:t>
      </w:r>
    </w:p>
    <w:p w14:paraId="2E2E4013" w14:textId="617656A0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 xml:space="preserve">5.1 The Candidate undertakes to keep confidential all non-public information relating to GMRA, its </w:t>
      </w:r>
      <w:r w:rsidR="00F30EC5" w:rsidRPr="00F30EC5">
        <w:rPr>
          <w:lang w:eastAsia="en-GB"/>
        </w:rPr>
        <w:t>clients</w:t>
      </w:r>
      <w:r w:rsidRPr="00F30EC5">
        <w:rPr>
          <w:lang w:eastAsia="en-GB"/>
        </w:rPr>
        <w:t>, recruitment processes, and business terms (“Confidential Information”).</w:t>
      </w:r>
    </w:p>
    <w:p w14:paraId="3F5CE2A2" w14:textId="77777777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5.2 Confidential Information may only be used for the purpose of participating in GMRA recruitment processes.</w:t>
      </w:r>
    </w:p>
    <w:p w14:paraId="696F3080" w14:textId="77777777" w:rsidR="00CD0036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5.3 This obligation survives termination indefinitely.</w:t>
      </w:r>
    </w:p>
    <w:p w14:paraId="086617D8" w14:textId="77777777" w:rsidR="00F30EC5" w:rsidRPr="00F30EC5" w:rsidRDefault="00F30EC5" w:rsidP="00F30EC5">
      <w:pPr>
        <w:spacing w:before="120" w:after="240"/>
        <w:rPr>
          <w:lang w:eastAsia="en-GB"/>
        </w:rPr>
      </w:pPr>
    </w:p>
    <w:p w14:paraId="69A47B8F" w14:textId="77777777" w:rsidR="00CD0036" w:rsidRPr="00F30EC5" w:rsidRDefault="00CD0036" w:rsidP="00F30EC5">
      <w:pPr>
        <w:pStyle w:val="Heading1"/>
        <w:spacing w:before="120" w:after="240"/>
        <w:rPr>
          <w:rFonts w:eastAsia="Times New Roman"/>
          <w:lang w:eastAsia="en-GB"/>
        </w:rPr>
      </w:pPr>
      <w:r w:rsidRPr="00F30EC5">
        <w:rPr>
          <w:rFonts w:eastAsia="Times New Roman"/>
          <w:lang w:eastAsia="en-GB"/>
        </w:rPr>
        <w:t>6. Non-Circumvention and Non-Solicitation</w:t>
      </w:r>
    </w:p>
    <w:p w14:paraId="66250DB7" w14:textId="77777777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6.1 The Candidate shall not, for a period of 6 (six months) from the date of introduction to any Client, directly or indirectly:</w:t>
      </w:r>
    </w:p>
    <w:p w14:paraId="368C0D7B" w14:textId="00345567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 xml:space="preserve">(a) Engage, negotiate, or accept employment or consulting work with a Client outside GMRA’s placement </w:t>
      </w:r>
      <w:r w:rsidR="00F30EC5" w:rsidRPr="00F30EC5">
        <w:rPr>
          <w:lang w:eastAsia="en-GB"/>
        </w:rPr>
        <w:t>framework.</w:t>
      </w:r>
    </w:p>
    <w:p w14:paraId="35EE0605" w14:textId="560693FD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 xml:space="preserve">(b) Circumvent GMRA to avoid placement fees or contractual </w:t>
      </w:r>
      <w:r w:rsidR="00F30EC5" w:rsidRPr="00F30EC5">
        <w:rPr>
          <w:lang w:eastAsia="en-GB"/>
        </w:rPr>
        <w:t>obligations.</w:t>
      </w:r>
    </w:p>
    <w:p w14:paraId="0769BB99" w14:textId="77777777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(c) Introduce GMRA Clients to alternative recruiters for the purpose of avoiding GMRA.</w:t>
      </w:r>
    </w:p>
    <w:p w14:paraId="7E4E7E85" w14:textId="77777777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6.2 The Candidate acknowledges that breach of this clause causes financial harm to GMRA and agrees that GMRA may claim damages or recover the applicable placement fee as liquidated damages.</w:t>
      </w:r>
    </w:p>
    <w:p w14:paraId="1898D549" w14:textId="77777777" w:rsidR="00F30EC5" w:rsidRDefault="00F30EC5">
      <w:pPr>
        <w:rPr>
          <w:rFonts w:asciiTheme="majorHAnsi" w:eastAsia="Times New Roman" w:hAnsiTheme="majorHAnsi" w:cstheme="majorBidi"/>
          <w:caps/>
          <w:color w:val="CE8146"/>
          <w:sz w:val="28"/>
          <w:szCs w:val="40"/>
          <w:lang w:eastAsia="en-GB"/>
        </w:rPr>
      </w:pPr>
      <w:r>
        <w:rPr>
          <w:rFonts w:eastAsia="Times New Roman"/>
          <w:lang w:eastAsia="en-GB"/>
        </w:rPr>
        <w:br w:type="page"/>
      </w:r>
    </w:p>
    <w:p w14:paraId="2458BF63" w14:textId="55682D25" w:rsidR="00CD0036" w:rsidRPr="00F30EC5" w:rsidRDefault="00CD0036" w:rsidP="00F30EC5">
      <w:pPr>
        <w:pStyle w:val="Heading1"/>
        <w:spacing w:before="120" w:after="240"/>
        <w:rPr>
          <w:rFonts w:eastAsia="Times New Roman"/>
          <w:lang w:eastAsia="en-GB"/>
        </w:rPr>
      </w:pPr>
      <w:r w:rsidRPr="00F30EC5">
        <w:rPr>
          <w:rFonts w:eastAsia="Times New Roman"/>
          <w:lang w:eastAsia="en-GB"/>
        </w:rPr>
        <w:lastRenderedPageBreak/>
        <w:t>7. Intellectual Property</w:t>
      </w:r>
    </w:p>
    <w:p w14:paraId="7BB2F13C" w14:textId="77777777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7.1 All assessments, candidate marketing materials, reports, and proprietary recruitment processes created by GMRA remain the intellectual property of GMRA.</w:t>
      </w:r>
    </w:p>
    <w:p w14:paraId="1ADD7473" w14:textId="77777777" w:rsidR="00CD0036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7.2 The Candidate may not reproduce or distribute such materials without written consent.</w:t>
      </w:r>
    </w:p>
    <w:p w14:paraId="4978E5C3" w14:textId="77777777" w:rsidR="00F30EC5" w:rsidRPr="00F30EC5" w:rsidRDefault="00F30EC5" w:rsidP="00F30EC5">
      <w:pPr>
        <w:spacing w:before="120" w:after="240"/>
        <w:rPr>
          <w:lang w:eastAsia="en-GB"/>
        </w:rPr>
      </w:pPr>
    </w:p>
    <w:p w14:paraId="3CC917C0" w14:textId="77777777" w:rsidR="00CD0036" w:rsidRPr="00F30EC5" w:rsidRDefault="00CD0036" w:rsidP="00F30EC5">
      <w:pPr>
        <w:pStyle w:val="Heading1"/>
        <w:spacing w:before="120" w:after="240"/>
        <w:rPr>
          <w:rFonts w:eastAsia="Times New Roman"/>
          <w:lang w:eastAsia="en-GB"/>
        </w:rPr>
      </w:pPr>
      <w:r w:rsidRPr="00F30EC5">
        <w:rPr>
          <w:rFonts w:eastAsia="Times New Roman"/>
          <w:lang w:eastAsia="en-GB"/>
        </w:rPr>
        <w:t>8. Candidate Declaration and Warranty</w:t>
      </w:r>
    </w:p>
    <w:p w14:paraId="09A0EE87" w14:textId="77777777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8.1 The Candidate warrants that all information provided, including CV details, qualifications, employment history, references, and credentials, is true, complete, and not misleading.</w:t>
      </w:r>
    </w:p>
    <w:p w14:paraId="7DEB7958" w14:textId="77777777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 xml:space="preserve">8.2 The Candidate acknowledges that misrepresentation may result in withdrawal of placement, termination of employment by a </w:t>
      </w:r>
      <w:proofErr w:type="gramStart"/>
      <w:r w:rsidRPr="00F30EC5">
        <w:rPr>
          <w:lang w:eastAsia="en-GB"/>
        </w:rPr>
        <w:t>Client</w:t>
      </w:r>
      <w:proofErr w:type="gramEnd"/>
      <w:r w:rsidRPr="00F30EC5">
        <w:rPr>
          <w:lang w:eastAsia="en-GB"/>
        </w:rPr>
        <w:t>, and indemnification obligations toward GMRA.</w:t>
      </w:r>
    </w:p>
    <w:p w14:paraId="4D9B3009" w14:textId="77777777" w:rsidR="00CD0036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8.3 The Candidate authorises GMRA to verify qualifications, references, and employment history.</w:t>
      </w:r>
    </w:p>
    <w:p w14:paraId="02A28CB3" w14:textId="77777777" w:rsidR="00F30EC5" w:rsidRPr="00F30EC5" w:rsidRDefault="00F30EC5" w:rsidP="00F30EC5">
      <w:pPr>
        <w:spacing w:before="120" w:after="240"/>
        <w:rPr>
          <w:lang w:eastAsia="en-GB"/>
        </w:rPr>
      </w:pPr>
    </w:p>
    <w:p w14:paraId="558EA7E7" w14:textId="77777777" w:rsidR="00CD0036" w:rsidRPr="00F30EC5" w:rsidRDefault="00CD0036" w:rsidP="00F30EC5">
      <w:pPr>
        <w:pStyle w:val="Heading1"/>
        <w:spacing w:before="120" w:after="240"/>
        <w:rPr>
          <w:rFonts w:eastAsia="Times New Roman"/>
          <w:lang w:eastAsia="en-GB"/>
        </w:rPr>
      </w:pPr>
      <w:r w:rsidRPr="00F30EC5">
        <w:rPr>
          <w:rFonts w:eastAsia="Times New Roman"/>
          <w:lang w:eastAsia="en-GB"/>
        </w:rPr>
        <w:t>9. Indemnity</w:t>
      </w:r>
    </w:p>
    <w:p w14:paraId="5CCC3291" w14:textId="77777777" w:rsidR="00CD0036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The Candidate indemnifies GMRA against any loss, damages, or claims arising from false information, breach of confidentiality, or circumvention of GMRA.</w:t>
      </w:r>
    </w:p>
    <w:p w14:paraId="5D16C3A4" w14:textId="77777777" w:rsidR="00F30EC5" w:rsidRPr="00F30EC5" w:rsidRDefault="00F30EC5" w:rsidP="00F30EC5">
      <w:pPr>
        <w:spacing w:before="120" w:after="240"/>
        <w:rPr>
          <w:lang w:eastAsia="en-GB"/>
        </w:rPr>
      </w:pPr>
    </w:p>
    <w:p w14:paraId="20BCC2DD" w14:textId="77777777" w:rsidR="00CD0036" w:rsidRPr="00F30EC5" w:rsidRDefault="00CD0036" w:rsidP="00F30EC5">
      <w:pPr>
        <w:pStyle w:val="Heading1"/>
        <w:spacing w:before="120" w:after="240"/>
        <w:rPr>
          <w:rFonts w:eastAsia="Times New Roman"/>
          <w:lang w:eastAsia="en-GB"/>
        </w:rPr>
      </w:pPr>
      <w:r w:rsidRPr="00F30EC5">
        <w:rPr>
          <w:rFonts w:eastAsia="Times New Roman"/>
          <w:lang w:eastAsia="en-GB"/>
        </w:rPr>
        <w:t>10. No Employment Relationship</w:t>
      </w:r>
    </w:p>
    <w:p w14:paraId="048C5821" w14:textId="77777777" w:rsidR="00CD0036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Nothing in this Candidate Pack creates an employment, agency, or partnership relationship between GMRA and the Candidate. Employment relationships arise solely between the Candidate and the Client.</w:t>
      </w:r>
    </w:p>
    <w:p w14:paraId="68ADE38C" w14:textId="77777777" w:rsidR="00F30EC5" w:rsidRPr="00F30EC5" w:rsidRDefault="00F30EC5" w:rsidP="00F30EC5">
      <w:pPr>
        <w:spacing w:before="120" w:after="240"/>
        <w:rPr>
          <w:lang w:eastAsia="en-GB"/>
        </w:rPr>
      </w:pPr>
    </w:p>
    <w:p w14:paraId="171D942D" w14:textId="77777777" w:rsidR="00CD0036" w:rsidRPr="00F30EC5" w:rsidRDefault="00CD0036" w:rsidP="00F30EC5">
      <w:pPr>
        <w:pStyle w:val="Heading1"/>
        <w:spacing w:before="120" w:after="240"/>
        <w:rPr>
          <w:rFonts w:eastAsia="Times New Roman"/>
          <w:lang w:eastAsia="en-GB"/>
        </w:rPr>
      </w:pPr>
      <w:r w:rsidRPr="00F30EC5">
        <w:rPr>
          <w:rFonts w:eastAsia="Times New Roman"/>
          <w:lang w:eastAsia="en-GB"/>
        </w:rPr>
        <w:t>11. Governing Law and Dispute Resolution</w:t>
      </w:r>
    </w:p>
    <w:p w14:paraId="64CA3FF0" w14:textId="77777777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11.1 This Agreement is governed by the laws of the Republic of South Africa.</w:t>
      </w:r>
    </w:p>
    <w:p w14:paraId="3E03BFDE" w14:textId="77777777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11.2 Disputes shall be resolved by binding arbitration in Somerset West, unless urgent court relief is required.</w:t>
      </w:r>
    </w:p>
    <w:p w14:paraId="30E46DC8" w14:textId="77777777" w:rsidR="00CD0036" w:rsidRPr="00F30EC5" w:rsidRDefault="00CD0036" w:rsidP="00F30EC5">
      <w:pPr>
        <w:pStyle w:val="Heading1"/>
        <w:spacing w:before="120" w:after="240"/>
        <w:rPr>
          <w:rFonts w:eastAsia="Times New Roman"/>
          <w:lang w:eastAsia="en-GB"/>
        </w:rPr>
      </w:pPr>
      <w:r w:rsidRPr="00F30EC5">
        <w:rPr>
          <w:rFonts w:eastAsia="Times New Roman"/>
          <w:lang w:eastAsia="en-GB"/>
        </w:rPr>
        <w:lastRenderedPageBreak/>
        <w:t>12. Entire Agreement</w:t>
      </w:r>
    </w:p>
    <w:p w14:paraId="46546C18" w14:textId="77777777" w:rsidR="00CD0036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This document constitutes the entire agreement between the parties regarding Candidate consent, confidentiality, and non-circumvention. Any amendment must be in writing and signed by both parties.</w:t>
      </w:r>
    </w:p>
    <w:p w14:paraId="6EF5CAEC" w14:textId="77777777" w:rsidR="00F30EC5" w:rsidRPr="00F30EC5" w:rsidRDefault="00F30EC5" w:rsidP="00F30EC5">
      <w:pPr>
        <w:spacing w:before="120" w:after="240"/>
        <w:rPr>
          <w:lang w:eastAsia="en-GB"/>
        </w:rPr>
      </w:pPr>
    </w:p>
    <w:p w14:paraId="2FC3B7C6" w14:textId="77777777" w:rsidR="00CD0036" w:rsidRPr="00F30EC5" w:rsidRDefault="00CD0036" w:rsidP="00F30EC5">
      <w:pPr>
        <w:pStyle w:val="Heading1"/>
        <w:spacing w:before="120" w:after="240"/>
        <w:rPr>
          <w:rFonts w:eastAsia="Times New Roman"/>
          <w:lang w:eastAsia="en-GB"/>
        </w:rPr>
      </w:pPr>
      <w:r w:rsidRPr="00F30EC5">
        <w:rPr>
          <w:rFonts w:eastAsia="Times New Roman"/>
          <w:lang w:eastAsia="en-GB"/>
        </w:rPr>
        <w:t>SIGNATURES</w:t>
      </w:r>
    </w:p>
    <w:p w14:paraId="026E05B8" w14:textId="77777777" w:rsidR="00CD0036" w:rsidRPr="00F30EC5" w:rsidRDefault="00CD0036" w:rsidP="00F30EC5">
      <w:pPr>
        <w:pStyle w:val="Heading2"/>
        <w:rPr>
          <w:rFonts w:eastAsia="Times New Roman"/>
          <w:lang w:eastAsia="en-GB"/>
        </w:rPr>
      </w:pPr>
      <w:r w:rsidRPr="00F30EC5">
        <w:rPr>
          <w:rFonts w:eastAsia="Times New Roman"/>
          <w:lang w:eastAsia="en-GB"/>
        </w:rPr>
        <w:t>Candidate:</w:t>
      </w:r>
    </w:p>
    <w:p w14:paraId="51DE0EB4" w14:textId="0DF3ADFD" w:rsidR="00CD0036" w:rsidRPr="00F30EC5" w:rsidRDefault="00CD0036" w:rsidP="00F30EC5">
      <w:pPr>
        <w:spacing w:before="120" w:after="240"/>
        <w:rPr>
          <w:u w:val="single"/>
          <w:lang w:eastAsia="en-GB"/>
        </w:rPr>
      </w:pPr>
      <w:r w:rsidRPr="00F30EC5">
        <w:rPr>
          <w:lang w:eastAsia="en-GB"/>
        </w:rPr>
        <w:t xml:space="preserve">Name: </w:t>
      </w:r>
      <w:r w:rsidRPr="00F30EC5">
        <w:rPr>
          <w:u w:val="single"/>
          <w:lang w:eastAsia="en-GB"/>
        </w:rPr>
        <w:t>_______________________________________</w:t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</w:p>
    <w:p w14:paraId="4EE6E556" w14:textId="70518019" w:rsidR="00CD0036" w:rsidRPr="00F30EC5" w:rsidRDefault="00CD0036" w:rsidP="00F30EC5">
      <w:pPr>
        <w:spacing w:before="120" w:after="240"/>
        <w:rPr>
          <w:u w:val="single"/>
          <w:lang w:eastAsia="en-GB"/>
        </w:rPr>
      </w:pPr>
      <w:r w:rsidRPr="00F30EC5">
        <w:rPr>
          <w:lang w:eastAsia="en-GB"/>
        </w:rPr>
        <w:t xml:space="preserve">Signature: </w:t>
      </w:r>
      <w:r w:rsidRPr="00F30EC5">
        <w:rPr>
          <w:u w:val="single"/>
          <w:lang w:eastAsia="en-GB"/>
        </w:rPr>
        <w:t>__________________________________</w:t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</w:p>
    <w:p w14:paraId="0AF8EBD6" w14:textId="79122D4D" w:rsidR="00CD0036" w:rsidRDefault="00CD0036" w:rsidP="00F30EC5">
      <w:pPr>
        <w:spacing w:before="120" w:after="240"/>
        <w:rPr>
          <w:u w:val="single"/>
          <w:lang w:eastAsia="en-GB"/>
        </w:rPr>
      </w:pPr>
      <w:r w:rsidRPr="00F30EC5">
        <w:rPr>
          <w:lang w:eastAsia="en-GB"/>
        </w:rPr>
        <w:t xml:space="preserve">Date: </w:t>
      </w:r>
      <w:r w:rsidR="00F30EC5" w:rsidRPr="00F30EC5">
        <w:rPr>
          <w:u w:val="single"/>
          <w:lang w:eastAsia="en-GB"/>
        </w:rPr>
        <w:t>DD / MM / 2026</w:t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</w:p>
    <w:p w14:paraId="3C852ECB" w14:textId="77777777" w:rsidR="00F30EC5" w:rsidRPr="00F30EC5" w:rsidRDefault="00F30EC5" w:rsidP="00F30EC5">
      <w:pPr>
        <w:spacing w:before="120" w:after="240"/>
        <w:rPr>
          <w:lang w:eastAsia="en-GB"/>
        </w:rPr>
      </w:pPr>
    </w:p>
    <w:p w14:paraId="597793A4" w14:textId="76F674AB" w:rsidR="00CD0036" w:rsidRPr="00F30EC5" w:rsidRDefault="00CD0036" w:rsidP="00F30EC5">
      <w:pPr>
        <w:pStyle w:val="Heading2"/>
        <w:rPr>
          <w:rFonts w:eastAsia="Times New Roman"/>
          <w:lang w:eastAsia="en-GB"/>
        </w:rPr>
      </w:pPr>
      <w:r w:rsidRPr="00F30EC5">
        <w:rPr>
          <w:rFonts w:eastAsia="Times New Roman"/>
          <w:lang w:eastAsia="en-GB"/>
        </w:rPr>
        <w:t xml:space="preserve">For </w:t>
      </w:r>
      <w:proofErr w:type="spellStart"/>
      <w:r w:rsidRPr="00F30EC5">
        <w:rPr>
          <w:rFonts w:eastAsia="Times New Roman"/>
          <w:lang w:eastAsia="en-GB"/>
        </w:rPr>
        <w:t>Geomatria</w:t>
      </w:r>
      <w:proofErr w:type="spellEnd"/>
      <w:r w:rsidRPr="00F30EC5">
        <w:rPr>
          <w:rFonts w:eastAsia="Times New Roman"/>
          <w:lang w:eastAsia="en-GB"/>
        </w:rPr>
        <w:t xml:space="preserve"> Recruitment &amp; Consulting:</w:t>
      </w:r>
    </w:p>
    <w:p w14:paraId="5B67E3ED" w14:textId="3DD57A17" w:rsidR="00CD0036" w:rsidRPr="00F30EC5" w:rsidRDefault="00CD0036" w:rsidP="00F30EC5">
      <w:pPr>
        <w:spacing w:before="120" w:after="240"/>
        <w:rPr>
          <w:u w:val="single"/>
          <w:lang w:eastAsia="en-GB"/>
        </w:rPr>
      </w:pPr>
      <w:r w:rsidRPr="00F30EC5">
        <w:rPr>
          <w:lang w:eastAsia="en-GB"/>
        </w:rPr>
        <w:t xml:space="preserve">Name: </w:t>
      </w:r>
      <w:r w:rsidRPr="00F30EC5">
        <w:rPr>
          <w:u w:val="single"/>
          <w:lang w:eastAsia="en-GB"/>
        </w:rPr>
        <w:t>Natale Schotti-Stadler</w:t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</w:p>
    <w:p w14:paraId="3B9FE3C6" w14:textId="496AE864" w:rsidR="00CD0036" w:rsidRPr="00F30EC5" w:rsidRDefault="00CD0036" w:rsidP="00F30EC5">
      <w:pPr>
        <w:spacing w:before="120" w:after="240"/>
        <w:rPr>
          <w:u w:val="single"/>
          <w:lang w:eastAsia="en-GB"/>
        </w:rPr>
      </w:pPr>
      <w:r w:rsidRPr="00F30EC5">
        <w:rPr>
          <w:lang w:eastAsia="en-GB"/>
        </w:rPr>
        <w:t xml:space="preserve">Title: </w:t>
      </w:r>
      <w:r w:rsidRPr="00F30EC5">
        <w:rPr>
          <w:u w:val="single"/>
          <w:lang w:eastAsia="en-GB"/>
        </w:rPr>
        <w:t>Founder</w:t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</w:p>
    <w:p w14:paraId="7FF1F340" w14:textId="1BDA5568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 xml:space="preserve">Signature: </w:t>
      </w:r>
      <w:r w:rsidRPr="00F30EC5">
        <w:rPr>
          <w:u w:val="single"/>
          <w:lang w:eastAsia="en-GB"/>
        </w:rPr>
        <w:t>__________________________________</w:t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</w:p>
    <w:p w14:paraId="000DD3AB" w14:textId="54F82CE9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Date:</w:t>
      </w:r>
      <w:r w:rsidR="00F30EC5">
        <w:rPr>
          <w:u w:val="single"/>
          <w:lang w:eastAsia="en-GB"/>
        </w:rPr>
        <w:t xml:space="preserve"> </w:t>
      </w:r>
      <w:r w:rsidR="00F30EC5" w:rsidRPr="00F30EC5">
        <w:rPr>
          <w:u w:val="single"/>
          <w:lang w:eastAsia="en-GB"/>
        </w:rPr>
        <w:t>DD / MM / 2026</w:t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>
        <w:rPr>
          <w:u w:val="single"/>
          <w:lang w:eastAsia="en-GB"/>
        </w:rPr>
        <w:tab/>
      </w:r>
      <w:r w:rsidR="00F30EC5" w:rsidRPr="00F30EC5">
        <w:rPr>
          <w:u w:val="single"/>
          <w:lang w:eastAsia="en-GB"/>
        </w:rPr>
        <w:t xml:space="preserve"> </w:t>
      </w:r>
    </w:p>
    <w:p w14:paraId="1AA4BA4C" w14:textId="77777777" w:rsidR="00F30EC5" w:rsidRDefault="00F30EC5" w:rsidP="00F30EC5">
      <w:pPr>
        <w:spacing w:before="120" w:after="240"/>
        <w:rPr>
          <w:lang w:eastAsia="en-GB"/>
        </w:rPr>
      </w:pPr>
    </w:p>
    <w:p w14:paraId="2D7DEC83" w14:textId="67E6C1C6" w:rsidR="00CD0036" w:rsidRPr="00F30EC5" w:rsidRDefault="00CD0036" w:rsidP="00F30EC5">
      <w:pPr>
        <w:pStyle w:val="Heading1"/>
        <w:rPr>
          <w:rFonts w:eastAsia="Times New Roman"/>
          <w:lang w:eastAsia="en-GB"/>
        </w:rPr>
      </w:pPr>
      <w:r w:rsidRPr="00F30EC5">
        <w:rPr>
          <w:rFonts w:eastAsia="Times New Roman"/>
          <w:lang w:eastAsia="en-GB"/>
        </w:rPr>
        <w:t xml:space="preserve">ONLINE FORM CHECKBOX CONSENTS </w:t>
      </w:r>
    </w:p>
    <w:p w14:paraId="52E72991" w14:textId="77777777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 xml:space="preserve">☐ I consent to </w:t>
      </w:r>
      <w:proofErr w:type="spellStart"/>
      <w:r w:rsidRPr="00F30EC5">
        <w:rPr>
          <w:lang w:eastAsia="en-GB"/>
        </w:rPr>
        <w:t>Geomatria</w:t>
      </w:r>
      <w:proofErr w:type="spellEnd"/>
      <w:r w:rsidRPr="00F30EC5">
        <w:rPr>
          <w:lang w:eastAsia="en-GB"/>
        </w:rPr>
        <w:t xml:space="preserve"> Recruitment &amp; Consulting processing my personal information for recruitment purposes.</w:t>
      </w:r>
    </w:p>
    <w:p w14:paraId="09328E33" w14:textId="77777777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☐ I consent to my information being shared with prospective employers and third parties for recruitment purposes.</w:t>
      </w:r>
    </w:p>
    <w:p w14:paraId="7385EAEE" w14:textId="77777777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☐ I consent to international transfer of my personal information where applicable.</w:t>
      </w:r>
    </w:p>
    <w:p w14:paraId="73929356" w14:textId="77777777" w:rsidR="00CD0036" w:rsidRPr="00F30EC5" w:rsidRDefault="00CD0036" w:rsidP="00F30EC5">
      <w:pPr>
        <w:spacing w:before="120" w:after="240"/>
        <w:rPr>
          <w:lang w:eastAsia="en-GB"/>
        </w:rPr>
      </w:pPr>
      <w:r w:rsidRPr="00F30EC5">
        <w:rPr>
          <w:lang w:eastAsia="en-GB"/>
        </w:rPr>
        <w:t>☐ I agree to the Confidentiality and Non-Circumvention provisions.</w:t>
      </w:r>
    </w:p>
    <w:p w14:paraId="08DEC1A6" w14:textId="592B3337" w:rsidR="00CD0036" w:rsidRPr="00F30EC5" w:rsidRDefault="00CD0036" w:rsidP="00F30EC5">
      <w:pPr>
        <w:pStyle w:val="Links"/>
        <w:rPr>
          <w:u w:val="none"/>
        </w:rPr>
      </w:pPr>
      <w:r w:rsidRPr="00F30EC5">
        <w:rPr>
          <w:u w:val="none"/>
        </w:rPr>
        <w:t>☐ I confirm that all information provided is accurate and truthful.</w:t>
      </w:r>
    </w:p>
    <w:p w14:paraId="452CAD2B" w14:textId="77777777" w:rsidR="00CD0036" w:rsidRPr="00F30EC5" w:rsidRDefault="00CD0036" w:rsidP="00F30EC5">
      <w:pPr>
        <w:spacing w:before="120" w:after="240"/>
        <w:jc w:val="center"/>
      </w:pPr>
    </w:p>
    <w:p w14:paraId="20997268" w14:textId="46928ECB" w:rsidR="00011D44" w:rsidRDefault="00011D44" w:rsidP="00F30EC5">
      <w:pPr>
        <w:spacing w:before="120" w:after="240"/>
      </w:pPr>
    </w:p>
    <w:sectPr w:rsidR="00011D44" w:rsidSect="00CD0036">
      <w:headerReference w:type="default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A239C" w14:textId="77777777" w:rsidR="00461695" w:rsidRPr="00F30EC5" w:rsidRDefault="00461695" w:rsidP="00CD0036">
      <w:pPr>
        <w:spacing w:after="0" w:line="240" w:lineRule="auto"/>
      </w:pPr>
      <w:r w:rsidRPr="00F30EC5">
        <w:separator/>
      </w:r>
    </w:p>
  </w:endnote>
  <w:endnote w:type="continuationSeparator" w:id="0">
    <w:p w14:paraId="71B77472" w14:textId="77777777" w:rsidR="00461695" w:rsidRPr="00F30EC5" w:rsidRDefault="00461695" w:rsidP="00CD0036">
      <w:pPr>
        <w:spacing w:after="0" w:line="240" w:lineRule="auto"/>
      </w:pPr>
      <w:r w:rsidRPr="00F30E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8178F" w14:textId="77777777" w:rsidR="00CD0036" w:rsidRPr="00F30EC5" w:rsidRDefault="00CD0036" w:rsidP="00CD0036">
    <w:pPr>
      <w:pStyle w:val="Footer"/>
      <w:jc w:val="center"/>
      <w:rPr>
        <w:color w:val="6086B3"/>
        <w:sz w:val="16"/>
        <w:szCs w:val="16"/>
      </w:rPr>
    </w:pPr>
  </w:p>
  <w:p w14:paraId="726BF963" w14:textId="77777777" w:rsidR="00CD0036" w:rsidRPr="00F30EC5" w:rsidRDefault="00CD0036" w:rsidP="00CD0036">
    <w:pPr>
      <w:pStyle w:val="Footer"/>
      <w:jc w:val="center"/>
      <w:rPr>
        <w:color w:val="6086B3"/>
        <w:sz w:val="16"/>
        <w:szCs w:val="16"/>
      </w:rPr>
    </w:pPr>
  </w:p>
  <w:p w14:paraId="66B58EA6" w14:textId="77777777" w:rsidR="00CD0036" w:rsidRPr="00F30EC5" w:rsidRDefault="00CD0036" w:rsidP="00CD0036">
    <w:pPr>
      <w:pStyle w:val="Footer"/>
      <w:jc w:val="center"/>
      <w:rPr>
        <w:color w:val="6086B3"/>
        <w:sz w:val="16"/>
        <w:szCs w:val="16"/>
      </w:rPr>
    </w:pPr>
  </w:p>
  <w:p w14:paraId="3690D5E4" w14:textId="756AE19D" w:rsidR="00CD0036" w:rsidRPr="00F30EC5" w:rsidRDefault="00CD0036" w:rsidP="00CD0036">
    <w:pPr>
      <w:pStyle w:val="Footer"/>
      <w:jc w:val="center"/>
      <w:rPr>
        <w:color w:val="6086B3"/>
        <w:sz w:val="16"/>
        <w:szCs w:val="16"/>
      </w:rPr>
    </w:pPr>
    <w:r w:rsidRPr="00F30EC5">
      <w:rPr>
        <w:color w:val="6086B3"/>
        <w:sz w:val="16"/>
        <w:szCs w:val="16"/>
      </w:rPr>
      <w:drawing>
        <wp:anchor distT="0" distB="0" distL="114300" distR="114300" simplePos="0" relativeHeight="251658240" behindDoc="0" locked="0" layoutInCell="1" allowOverlap="1" wp14:anchorId="597E5193" wp14:editId="34E1EE10">
          <wp:simplePos x="0" y="0"/>
          <wp:positionH relativeFrom="column">
            <wp:posOffset>5648325</wp:posOffset>
          </wp:positionH>
          <wp:positionV relativeFrom="paragraph">
            <wp:posOffset>6985</wp:posOffset>
          </wp:positionV>
          <wp:extent cx="649763" cy="514350"/>
          <wp:effectExtent l="0" t="0" r="0" b="0"/>
          <wp:wrapSquare wrapText="bothSides"/>
          <wp:docPr id="39998000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80007" name="Picture 39998000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31" b="35630"/>
                  <a:stretch>
                    <a:fillRect/>
                  </a:stretch>
                </pic:blipFill>
                <pic:spPr bwMode="auto">
                  <a:xfrm>
                    <a:off x="0" y="0"/>
                    <a:ext cx="649763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56EC58" w14:textId="3E73A417" w:rsidR="00CD0036" w:rsidRPr="00F30EC5" w:rsidRDefault="00CD0036" w:rsidP="00CD0036">
    <w:pPr>
      <w:pStyle w:val="Footer"/>
      <w:jc w:val="center"/>
      <w:rPr>
        <w:color w:val="6086B3"/>
        <w:sz w:val="16"/>
        <w:szCs w:val="16"/>
      </w:rPr>
    </w:pPr>
    <w:r w:rsidRPr="00F30EC5">
      <w:rPr>
        <w:color w:val="6086B3"/>
        <w:sz w:val="16"/>
        <w:szCs w:val="16"/>
      </w:rPr>
      <w:t xml:space="preserve">info@geomatriarecruitment.co.za | +27 71 589 1419 | </w:t>
    </w:r>
    <w:hyperlink r:id="rId2" w:history="1">
      <w:r w:rsidRPr="00F30EC5">
        <w:rPr>
          <w:rStyle w:val="Hyperlink"/>
          <w:color w:val="6086B3"/>
          <w:sz w:val="16"/>
          <w:szCs w:val="16"/>
        </w:rPr>
        <w:t>www.geomatriarecruitment.co.za</w:t>
      </w:r>
    </w:hyperlink>
    <w:r w:rsidRPr="00F30EC5">
      <w:rPr>
        <w:color w:val="6086B3"/>
        <w:sz w:val="16"/>
        <w:szCs w:val="16"/>
      </w:rPr>
      <w:t xml:space="preserve"> </w:t>
    </w:r>
  </w:p>
  <w:p w14:paraId="55E3C013" w14:textId="24585F4C" w:rsidR="00CD0036" w:rsidRPr="00F30EC5" w:rsidRDefault="00CD0036" w:rsidP="00CD0036">
    <w:pPr>
      <w:pStyle w:val="Footer"/>
      <w:jc w:val="center"/>
      <w:rPr>
        <w:color w:val="6086B3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D396" w14:textId="77777777" w:rsidR="00CD0036" w:rsidRPr="00F30EC5" w:rsidRDefault="00CD0036" w:rsidP="00CD0036">
    <w:pPr>
      <w:pStyle w:val="Footer"/>
      <w:jc w:val="center"/>
      <w:rPr>
        <w:color w:val="6086B3"/>
        <w:sz w:val="16"/>
        <w:szCs w:val="16"/>
      </w:rPr>
    </w:pPr>
    <w:r w:rsidRPr="00F30EC5">
      <w:rPr>
        <w:color w:val="6086B3"/>
        <w:sz w:val="16"/>
        <w:szCs w:val="16"/>
      </w:rPr>
      <w:t>info@geomatriarecruitment.co.za | +27 71 589 1419 | www.geomatriarecruitment.co.za</w:t>
    </w:r>
  </w:p>
  <w:p w14:paraId="68EE15F7" w14:textId="77777777" w:rsidR="00CD0036" w:rsidRPr="00F30EC5" w:rsidRDefault="00CD0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DE778" w14:textId="77777777" w:rsidR="00461695" w:rsidRPr="00F30EC5" w:rsidRDefault="00461695" w:rsidP="00CD0036">
      <w:pPr>
        <w:spacing w:after="0" w:line="240" w:lineRule="auto"/>
      </w:pPr>
      <w:r w:rsidRPr="00F30EC5">
        <w:separator/>
      </w:r>
    </w:p>
  </w:footnote>
  <w:footnote w:type="continuationSeparator" w:id="0">
    <w:p w14:paraId="535BBDFE" w14:textId="77777777" w:rsidR="00461695" w:rsidRPr="00F30EC5" w:rsidRDefault="00461695" w:rsidP="00CD0036">
      <w:pPr>
        <w:spacing w:after="0" w:line="240" w:lineRule="auto"/>
      </w:pPr>
      <w:r w:rsidRPr="00F30E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25779" w14:textId="3CF93A50" w:rsidR="00CD0036" w:rsidRPr="00F30EC5" w:rsidRDefault="00CD0036">
    <w:pPr>
      <w:pStyle w:val="Header"/>
      <w:rPr>
        <w:color w:val="6086B3"/>
        <w:sz w:val="16"/>
        <w:szCs w:val="16"/>
      </w:rPr>
    </w:pPr>
    <w:r w:rsidRPr="00F30EC5">
      <w:rPr>
        <w:color w:val="6086B3"/>
        <w:sz w:val="16"/>
        <w:szCs w:val="16"/>
      </w:rPr>
      <w:t>GEOMATRIA RECRUITMENT &amp; CONSULTING | CANDIDATE SUBMITTION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efed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36"/>
    <w:rsid w:val="00011D44"/>
    <w:rsid w:val="001671A2"/>
    <w:rsid w:val="001F16C8"/>
    <w:rsid w:val="00461695"/>
    <w:rsid w:val="00CD0036"/>
    <w:rsid w:val="00F3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ede8"/>
    </o:shapedefaults>
    <o:shapelayout v:ext="edit">
      <o:idmap v:ext="edit" data="2"/>
    </o:shapelayout>
  </w:shapeDefaults>
  <w:decimalSymbol w:val="."/>
  <w:listSeparator w:val=","/>
  <w14:docId w14:val="2D4E13A5"/>
  <w15:chartTrackingRefBased/>
  <w15:docId w15:val="{75883158-D10D-4AF7-BF38-E54EE428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aps/>
      <w:color w:val="CE8146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0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CE8146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036"/>
    <w:rPr>
      <w:rFonts w:asciiTheme="majorHAnsi" w:eastAsiaTheme="majorEastAsia" w:hAnsiTheme="majorHAnsi" w:cstheme="majorBidi"/>
      <w:caps/>
      <w:color w:val="CE8146"/>
      <w:sz w:val="28"/>
      <w:szCs w:val="40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CD0036"/>
    <w:rPr>
      <w:rFonts w:asciiTheme="majorHAnsi" w:eastAsiaTheme="majorEastAsia" w:hAnsiTheme="majorHAnsi" w:cstheme="majorBidi"/>
      <w:b/>
      <w:color w:val="CE8146"/>
      <w:sz w:val="24"/>
      <w:szCs w:val="32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036"/>
    <w:rPr>
      <w:rFonts w:eastAsiaTheme="majorEastAsia" w:cstheme="majorBidi"/>
      <w:color w:val="0F4761" w:themeColor="accent1" w:themeShade="BF"/>
      <w:sz w:val="28"/>
      <w:szCs w:val="28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036"/>
    <w:rPr>
      <w:rFonts w:eastAsiaTheme="majorEastAsia" w:cstheme="majorBidi"/>
      <w:i/>
      <w:iCs/>
      <w:color w:val="0F4761" w:themeColor="accent1" w:themeShade="BF"/>
      <w:lang w:val="en-Z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036"/>
    <w:rPr>
      <w:rFonts w:eastAsiaTheme="majorEastAsia" w:cstheme="majorBidi"/>
      <w:color w:val="0F4761" w:themeColor="accent1" w:themeShade="BF"/>
      <w:lang w:val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036"/>
    <w:rPr>
      <w:rFonts w:eastAsiaTheme="majorEastAsia" w:cstheme="majorBidi"/>
      <w:i/>
      <w:iCs/>
      <w:color w:val="595959" w:themeColor="text1" w:themeTint="A6"/>
      <w:lang w:val="en-Z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036"/>
    <w:rPr>
      <w:rFonts w:eastAsiaTheme="majorEastAsia" w:cstheme="majorBidi"/>
      <w:color w:val="595959" w:themeColor="text1" w:themeTint="A6"/>
      <w:lang w:val="en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036"/>
    <w:rPr>
      <w:rFonts w:eastAsiaTheme="majorEastAsia" w:cstheme="majorBidi"/>
      <w:i/>
      <w:iCs/>
      <w:color w:val="272727" w:themeColor="text1" w:themeTint="D8"/>
      <w:lang w:val="en-Z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036"/>
    <w:rPr>
      <w:rFonts w:eastAsiaTheme="majorEastAsia" w:cstheme="majorBidi"/>
      <w:color w:val="272727" w:themeColor="text1" w:themeTint="D8"/>
      <w:lang w:val="en-ZA"/>
    </w:rPr>
  </w:style>
  <w:style w:type="paragraph" w:styleId="Title">
    <w:name w:val="Title"/>
    <w:basedOn w:val="Normal"/>
    <w:next w:val="Normal"/>
    <w:link w:val="TitleChar"/>
    <w:uiPriority w:val="10"/>
    <w:qFormat/>
    <w:rsid w:val="00CD0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036"/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036"/>
    <w:rPr>
      <w:rFonts w:eastAsiaTheme="majorEastAsia" w:cstheme="majorBidi"/>
      <w:color w:val="595959" w:themeColor="text1" w:themeTint="A6"/>
      <w:spacing w:val="15"/>
      <w:sz w:val="28"/>
      <w:szCs w:val="28"/>
      <w:lang w:val="en-ZA"/>
    </w:rPr>
  </w:style>
  <w:style w:type="paragraph" w:styleId="Quote">
    <w:name w:val="Quote"/>
    <w:basedOn w:val="Normal"/>
    <w:next w:val="Normal"/>
    <w:link w:val="QuoteChar"/>
    <w:uiPriority w:val="29"/>
    <w:qFormat/>
    <w:rsid w:val="00CD0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036"/>
    <w:rPr>
      <w:i/>
      <w:iCs/>
      <w:color w:val="404040" w:themeColor="text1" w:themeTint="BF"/>
      <w:lang w:val="en-ZA"/>
    </w:rPr>
  </w:style>
  <w:style w:type="paragraph" w:styleId="ListParagraph">
    <w:name w:val="List Paragraph"/>
    <w:basedOn w:val="Normal"/>
    <w:uiPriority w:val="34"/>
    <w:qFormat/>
    <w:rsid w:val="00CD0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EC5"/>
    <w:rPr>
      <w:i/>
      <w:iCs/>
      <w:color w:val="6086B3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036"/>
    <w:rPr>
      <w:i/>
      <w:iCs/>
      <w:color w:val="0F4761" w:themeColor="accent1" w:themeShade="BF"/>
      <w:lang w:val="en-ZA"/>
    </w:rPr>
  </w:style>
  <w:style w:type="character" w:styleId="IntenseReference">
    <w:name w:val="Intense Reference"/>
    <w:basedOn w:val="DefaultParagraphFont"/>
    <w:uiPriority w:val="32"/>
    <w:qFormat/>
    <w:rsid w:val="00CD00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00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036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CD00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036"/>
    <w:rPr>
      <w:lang w:val="en-ZA"/>
    </w:rPr>
  </w:style>
  <w:style w:type="character" w:styleId="Hyperlink">
    <w:name w:val="Hyperlink"/>
    <w:basedOn w:val="DefaultParagraphFont"/>
    <w:uiPriority w:val="99"/>
    <w:unhideWhenUsed/>
    <w:rsid w:val="00CD00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036"/>
    <w:rPr>
      <w:color w:val="605E5C"/>
      <w:shd w:val="clear" w:color="auto" w:fill="E1DFDD"/>
    </w:rPr>
  </w:style>
  <w:style w:type="paragraph" w:customStyle="1" w:styleId="Links">
    <w:name w:val="Links"/>
    <w:basedOn w:val="Normal"/>
    <w:link w:val="LinksChar"/>
    <w:qFormat/>
    <w:rsid w:val="00F30EC5"/>
    <w:pPr>
      <w:spacing w:before="120" w:after="240"/>
    </w:pPr>
    <w:rPr>
      <w:color w:val="6086B3"/>
      <w:u w:val="single"/>
      <w:lang w:eastAsia="en-GB"/>
    </w:rPr>
  </w:style>
  <w:style w:type="character" w:customStyle="1" w:styleId="LinksChar">
    <w:name w:val="Links Char"/>
    <w:basedOn w:val="DefaultParagraphFont"/>
    <w:link w:val="Links"/>
    <w:rsid w:val="00F30EC5"/>
    <w:rPr>
      <w:color w:val="6086B3"/>
      <w:u w:val="single"/>
      <w:lang w:val="en-Z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eoamtriarecruitment.co.z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enine@geomatriarecruitment.co.z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eomatriarecruitment.co.z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 J Havenga</dc:creator>
  <cp:keywords/>
  <dc:description/>
  <cp:lastModifiedBy>Anika J Havenga</cp:lastModifiedBy>
  <cp:revision>1</cp:revision>
  <dcterms:created xsi:type="dcterms:W3CDTF">2026-03-02T20:21:00Z</dcterms:created>
  <dcterms:modified xsi:type="dcterms:W3CDTF">2026-03-02T20:43:00Z</dcterms:modified>
</cp:coreProperties>
</file>